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r w:rsidRPr="000440E3">
        <w:rPr>
          <w:rFonts w:ascii="Calibri" w:eastAsia="Calibri" w:hAnsi="Calibri" w:cs="Times New Roman"/>
          <w:noProof/>
          <w:lang w:eastAsia="ru-RU"/>
        </w:rPr>
        <w:drawing>
          <wp:inline distT="0" distB="0" distL="0" distR="0" wp14:anchorId="5E351A0E" wp14:editId="36356826">
            <wp:extent cx="5939790" cy="8380730"/>
            <wp:effectExtent l="0" t="0" r="381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39790" cy="8380730"/>
                    </a:xfrm>
                    <a:prstGeom prst="rect">
                      <a:avLst/>
                    </a:prstGeom>
                  </pic:spPr>
                </pic:pic>
              </a:graphicData>
            </a:graphic>
          </wp:inline>
        </w:drawing>
      </w:r>
    </w:p>
    <w:p w:rsidR="000440E3" w:rsidRPr="000440E3" w:rsidRDefault="000440E3" w:rsidP="000440E3">
      <w:pPr>
        <w:spacing w:after="0" w:line="276" w:lineRule="auto"/>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                                                                                          </w:t>
      </w:r>
    </w:p>
    <w:p w:rsidR="000440E3" w:rsidRPr="000440E3" w:rsidRDefault="000440E3" w:rsidP="000440E3">
      <w:pPr>
        <w:spacing w:after="0" w:line="276" w:lineRule="auto"/>
        <w:rPr>
          <w:rFonts w:ascii="Times New Roman" w:eastAsia="Calibri" w:hAnsi="Times New Roman" w:cs="Times New Roman"/>
          <w:sz w:val="28"/>
          <w:szCs w:val="28"/>
        </w:rPr>
      </w:pPr>
    </w:p>
    <w:p w:rsidR="000440E3" w:rsidRPr="000440E3" w:rsidRDefault="000440E3" w:rsidP="000440E3">
      <w:pPr>
        <w:spacing w:after="0" w:line="276" w:lineRule="auto"/>
        <w:rPr>
          <w:rFonts w:ascii="Times New Roman" w:eastAsia="Calibri" w:hAnsi="Times New Roman" w:cs="Times New Roman"/>
          <w:sz w:val="28"/>
          <w:szCs w:val="28"/>
        </w:rPr>
      </w:pPr>
      <w:r w:rsidRPr="000440E3">
        <w:rPr>
          <w:rFonts w:ascii="Times New Roman" w:eastAsia="Calibri" w:hAnsi="Times New Roman" w:cs="Times New Roman"/>
          <w:sz w:val="28"/>
          <w:szCs w:val="28"/>
        </w:rPr>
        <w:lastRenderedPageBreak/>
        <w:t xml:space="preserve">                                                                                     УТВЕРЖДАЮ:</w:t>
      </w:r>
    </w:p>
    <w:p w:rsidR="000440E3" w:rsidRPr="000440E3" w:rsidRDefault="000440E3" w:rsidP="000440E3">
      <w:pPr>
        <w:spacing w:after="0" w:line="276" w:lineRule="auto"/>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                                                                     Заведующий МАДОУ «Ромашка»             </w:t>
      </w:r>
    </w:p>
    <w:p w:rsidR="000440E3" w:rsidRPr="000440E3" w:rsidRDefault="000440E3" w:rsidP="000440E3">
      <w:pPr>
        <w:spacing w:after="0" w:line="276" w:lineRule="auto"/>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                                                                       ________________Михайлова Ж.Е                                                                                                                                                                                        </w:t>
      </w:r>
    </w:p>
    <w:p w:rsidR="000440E3" w:rsidRPr="000440E3" w:rsidRDefault="000440E3" w:rsidP="000440E3">
      <w:pPr>
        <w:spacing w:after="0" w:line="276" w:lineRule="auto"/>
        <w:jc w:val="right"/>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                                                       Приказ №    25   от            </w:t>
      </w:r>
      <w:proofErr w:type="gramStart"/>
      <w:r w:rsidRPr="000440E3">
        <w:rPr>
          <w:rFonts w:ascii="Times New Roman" w:eastAsia="Calibri" w:hAnsi="Times New Roman" w:cs="Times New Roman"/>
          <w:sz w:val="28"/>
          <w:szCs w:val="28"/>
        </w:rPr>
        <w:t xml:space="preserve">   «</w:t>
      </w:r>
      <w:proofErr w:type="gramEnd"/>
      <w:r w:rsidRPr="000440E3">
        <w:rPr>
          <w:rFonts w:ascii="Times New Roman" w:eastAsia="Calibri" w:hAnsi="Times New Roman" w:cs="Times New Roman"/>
          <w:sz w:val="28"/>
          <w:szCs w:val="28"/>
        </w:rPr>
        <w:t>29» ноября2024 г</w:t>
      </w: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tabs>
          <w:tab w:val="left" w:pos="3750"/>
        </w:tabs>
        <w:spacing w:after="0" w:line="240" w:lineRule="auto"/>
        <w:rPr>
          <w:rFonts w:ascii="Times New Roman" w:eastAsia="Calibri" w:hAnsi="Times New Roman" w:cs="Times New Roman"/>
          <w:b/>
          <w:sz w:val="28"/>
          <w:szCs w:val="28"/>
        </w:rPr>
      </w:pPr>
      <w:r w:rsidRPr="000440E3">
        <w:rPr>
          <w:rFonts w:ascii="Times New Roman" w:eastAsia="Calibri" w:hAnsi="Times New Roman" w:cs="Times New Roman"/>
          <w:b/>
          <w:sz w:val="28"/>
          <w:szCs w:val="28"/>
        </w:rPr>
        <w:tab/>
        <w:t>ПОЛОЖЕНИЕ</w:t>
      </w: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r w:rsidRPr="000440E3">
        <w:rPr>
          <w:rFonts w:ascii="Times New Roman" w:eastAsia="Calibri" w:hAnsi="Times New Roman" w:cs="Times New Roman"/>
          <w:b/>
          <w:sz w:val="28"/>
          <w:szCs w:val="28"/>
        </w:rPr>
        <w:t>Антикоррупционная политика</w:t>
      </w:r>
    </w:p>
    <w:p w:rsidR="000440E3" w:rsidRPr="000440E3" w:rsidRDefault="000440E3" w:rsidP="000440E3">
      <w:pPr>
        <w:spacing w:after="0" w:line="240" w:lineRule="auto"/>
        <w:jc w:val="center"/>
        <w:rPr>
          <w:rFonts w:ascii="Times New Roman" w:eastAsia="Calibri" w:hAnsi="Times New Roman" w:cs="Times New Roman"/>
          <w:b/>
          <w:sz w:val="28"/>
          <w:szCs w:val="28"/>
        </w:rPr>
      </w:pPr>
      <w:r w:rsidRPr="000440E3">
        <w:rPr>
          <w:rFonts w:ascii="Times New Roman" w:eastAsia="Calibri" w:hAnsi="Times New Roman" w:cs="Times New Roman"/>
          <w:b/>
          <w:sz w:val="28"/>
          <w:szCs w:val="28"/>
        </w:rPr>
        <w:t>Муниципального автономного дошкольного образовательного учреждения «Ромашка»</w:t>
      </w:r>
    </w:p>
    <w:p w:rsidR="000440E3" w:rsidRPr="000440E3" w:rsidRDefault="000440E3" w:rsidP="000440E3">
      <w:pPr>
        <w:spacing w:after="0" w:line="240" w:lineRule="auto"/>
        <w:jc w:val="center"/>
        <w:rPr>
          <w:rFonts w:ascii="Times New Roman" w:eastAsia="Calibri" w:hAnsi="Times New Roman" w:cs="Times New Roman"/>
          <w:b/>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r w:rsidRPr="000440E3">
        <w:rPr>
          <w:rFonts w:ascii="Times New Roman" w:eastAsia="Times New Roman" w:hAnsi="Times New Roman" w:cs="Times New Roman"/>
          <w:b/>
          <w:sz w:val="28"/>
          <w:szCs w:val="28"/>
          <w:lang w:eastAsia="ru-RU"/>
        </w:rPr>
        <w:t xml:space="preserve">I. </w:t>
      </w:r>
      <w:r w:rsidRPr="000440E3">
        <w:rPr>
          <w:rFonts w:ascii="Times New Roman" w:eastAsia="Calibri" w:hAnsi="Times New Roman" w:cs="Times New Roman"/>
          <w:b/>
          <w:sz w:val="28"/>
          <w:szCs w:val="28"/>
        </w:rPr>
        <w:t>Общие положения</w:t>
      </w:r>
    </w:p>
    <w:p w:rsidR="000440E3" w:rsidRPr="000440E3" w:rsidRDefault="000440E3" w:rsidP="000440E3">
      <w:pPr>
        <w:spacing w:after="0" w:line="240" w:lineRule="auto"/>
        <w:ind w:firstLine="709"/>
        <w:contextualSpacing/>
        <w:rPr>
          <w:rFonts w:ascii="Times New Roman" w:eastAsia="Calibri" w:hAnsi="Times New Roman" w:cs="Times New Roman"/>
          <w:b/>
          <w:sz w:val="28"/>
          <w:szCs w:val="28"/>
        </w:rPr>
      </w:pPr>
    </w:p>
    <w:p w:rsidR="000440E3" w:rsidRPr="000440E3" w:rsidRDefault="000440E3" w:rsidP="000440E3">
      <w:pPr>
        <w:tabs>
          <w:tab w:val="left" w:pos="1134"/>
        </w:tabs>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 Антикоррупционная политика Муниципального автономного дошкольного образовательного учреждения «Ромашка» (далее МАДОУ «Ромашка» разработана в соответствии с:</w:t>
      </w:r>
    </w:p>
    <w:p w:rsidR="000440E3" w:rsidRPr="000440E3" w:rsidRDefault="000440E3" w:rsidP="000440E3">
      <w:pPr>
        <w:numPr>
          <w:ilvl w:val="0"/>
          <w:numId w:val="1"/>
        </w:numPr>
        <w:tabs>
          <w:tab w:val="left" w:pos="1134"/>
        </w:tabs>
        <w:spacing w:after="0" w:line="240" w:lineRule="auto"/>
        <w:contextualSpacing/>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Федеральным законом от 25.12.2008 № 273-ФЗ «О противодействии коррупции» (далее – Федеральный закон № 273-ФЗ) </w:t>
      </w:r>
    </w:p>
    <w:p w:rsidR="000440E3" w:rsidRPr="000440E3" w:rsidRDefault="000440E3" w:rsidP="000440E3">
      <w:pPr>
        <w:numPr>
          <w:ilvl w:val="0"/>
          <w:numId w:val="1"/>
        </w:numPr>
        <w:tabs>
          <w:tab w:val="left" w:pos="1134"/>
        </w:tabs>
        <w:spacing w:after="0" w:line="240" w:lineRule="auto"/>
        <w:contextualSpacing/>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с учетом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Российской Федерации 01.07.2024.</w:t>
      </w:r>
    </w:p>
    <w:p w:rsidR="000440E3" w:rsidRPr="000440E3" w:rsidRDefault="000440E3" w:rsidP="000440E3">
      <w:pPr>
        <w:tabs>
          <w:tab w:val="left" w:pos="1134"/>
        </w:tabs>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2. Настоящая антикоррупционная политика (далее – Политика) является локальным актом МАДОУ «Ромашка»,</w:t>
      </w:r>
      <w:r w:rsidRPr="000440E3">
        <w:rPr>
          <w:rFonts w:ascii="Times New Roman" w:eastAsia="Calibri" w:hAnsi="Times New Roman" w:cs="Times New Roman"/>
          <w:b/>
          <w:sz w:val="28"/>
          <w:szCs w:val="28"/>
        </w:rPr>
        <w:t xml:space="preserve"> </w:t>
      </w:r>
      <w:r w:rsidRPr="000440E3">
        <w:rPr>
          <w:rFonts w:ascii="Times New Roman" w:eastAsia="Calibri" w:hAnsi="Times New Roman" w:cs="Times New Roman"/>
          <w:sz w:val="28"/>
          <w:szCs w:val="28"/>
        </w:rPr>
        <w:t xml:space="preserve">подведомственной Администрации </w:t>
      </w:r>
      <w:proofErr w:type="spellStart"/>
      <w:r w:rsidRPr="000440E3">
        <w:rPr>
          <w:rFonts w:ascii="Times New Roman" w:eastAsia="Calibri" w:hAnsi="Times New Roman" w:cs="Times New Roman"/>
          <w:sz w:val="28"/>
          <w:szCs w:val="28"/>
        </w:rPr>
        <w:t>Пеновского</w:t>
      </w:r>
      <w:proofErr w:type="spellEnd"/>
      <w:r w:rsidRPr="000440E3">
        <w:rPr>
          <w:rFonts w:ascii="Times New Roman" w:eastAsia="Calibri" w:hAnsi="Times New Roman" w:cs="Times New Roman"/>
          <w:sz w:val="28"/>
          <w:szCs w:val="28"/>
        </w:rPr>
        <w:t xml:space="preserve"> муниципального округа Тверской области</w:t>
      </w:r>
      <w:r w:rsidRPr="000440E3">
        <w:rPr>
          <w:rFonts w:ascii="Times New Roman" w:eastAsia="Calibri" w:hAnsi="Times New Roman" w:cs="Times New Roman"/>
          <w:b/>
          <w:sz w:val="28"/>
          <w:szCs w:val="28"/>
        </w:rPr>
        <w:t xml:space="preserve"> </w:t>
      </w:r>
      <w:r w:rsidRPr="000440E3">
        <w:rPr>
          <w:rFonts w:ascii="Times New Roman" w:eastAsia="Calibri" w:hAnsi="Times New Roman" w:cs="Times New Roman"/>
          <w:sz w:val="28"/>
          <w:szCs w:val="28"/>
        </w:rPr>
        <w:t>(далее – Организация).</w:t>
      </w:r>
    </w:p>
    <w:p w:rsidR="000440E3" w:rsidRPr="000440E3" w:rsidRDefault="000440E3" w:rsidP="000440E3">
      <w:pPr>
        <w:tabs>
          <w:tab w:val="left" w:pos="1134"/>
        </w:tabs>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3. Основные цели Политики: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 исполнение требования статьи 13.3 Федерального закона № 273-ФЗ;</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2) формирование единого подхода к организации работы по предупреждению коррупции;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3) формирование у работников Организации независимо от занимаемой должности, контрагентов и иных лиц единообразного понимания Политики   о неприятии коррупции в любых формах и проявлениях.</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4) ограничение влияния частных интересов, личной заинтересованности работников Организации на реализуемые ими трудовые функции, принимаемые деловые решения; </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5) создание локальной нормативной базы, регламентирующей деятельность Организации в сфере противодействия коррупции.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4. Основные задачи Политики: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lastRenderedPageBreak/>
        <w:t>1) определение и закрепление обязанностей работников Организации, связанных с предупреждением и противодействием коррупции;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2) установление перечня реализуемых Организацией антикоррупционных мероприятий, стандартов, процедур и порядка их выполнения (применения);</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3) закрепление ответственности работников Организации за несоблюдение требований Политики.</w:t>
      </w:r>
    </w:p>
    <w:p w:rsidR="000440E3" w:rsidRPr="000440E3" w:rsidRDefault="000440E3" w:rsidP="000440E3">
      <w:pPr>
        <w:spacing w:after="0" w:line="240" w:lineRule="auto"/>
        <w:ind w:firstLine="709"/>
        <w:contextualSpacing/>
        <w:jc w:val="both"/>
        <w:rPr>
          <w:rFonts w:ascii="Times New Roman" w:eastAsia="Calibri" w:hAnsi="Times New Roman" w:cs="Times New Roman"/>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r w:rsidRPr="000440E3">
        <w:rPr>
          <w:rFonts w:ascii="Times New Roman" w:eastAsia="Times New Roman" w:hAnsi="Times New Roman" w:cs="Times New Roman"/>
          <w:b/>
          <w:sz w:val="28"/>
          <w:szCs w:val="28"/>
          <w:lang w:eastAsia="ru-RU"/>
        </w:rPr>
        <w:t xml:space="preserve">II. </w:t>
      </w:r>
      <w:r w:rsidRPr="000440E3">
        <w:rPr>
          <w:rFonts w:ascii="Times New Roman" w:eastAsia="Calibri" w:hAnsi="Times New Roman" w:cs="Times New Roman"/>
          <w:b/>
          <w:sz w:val="28"/>
          <w:szCs w:val="28"/>
        </w:rPr>
        <w:t>Основные термины и определения</w:t>
      </w:r>
    </w:p>
    <w:p w:rsidR="000440E3" w:rsidRPr="000440E3" w:rsidRDefault="000440E3" w:rsidP="000440E3">
      <w:pPr>
        <w:spacing w:after="0" w:line="240" w:lineRule="auto"/>
        <w:ind w:firstLine="709"/>
        <w:contextualSpacing/>
        <w:rPr>
          <w:rFonts w:ascii="Times New Roman" w:eastAsia="Calibri" w:hAnsi="Times New Roman" w:cs="Times New Roman"/>
          <w:b/>
          <w:sz w:val="28"/>
          <w:szCs w:val="28"/>
        </w:rPr>
      </w:pP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 xml:space="preserve">5. Коррупция </w:t>
      </w:r>
      <w:r w:rsidRPr="000440E3">
        <w:rPr>
          <w:rFonts w:ascii="Times New Roman" w:eastAsia="Calibri" w:hAnsi="Times New Roman" w:cs="Times New Roman"/>
          <w:sz w:val="28"/>
          <w:szCs w:val="28"/>
        </w:rPr>
        <w:t xml:space="preserve">– </w:t>
      </w:r>
      <w:r w:rsidRPr="000440E3">
        <w:rPr>
          <w:rFonts w:ascii="Times New Roman" w:eastAsia="Calibri" w:hAnsi="Times New Roman" w:cs="Times New Roman"/>
          <w:bCs/>
          <w:sz w:val="28"/>
          <w:szCs w:val="28"/>
        </w:rPr>
        <w:t xml:space="preserve">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w:t>
      </w:r>
      <w:r w:rsidRPr="000440E3">
        <w:rPr>
          <w:rFonts w:ascii="Times New Roman" w:eastAsia="Calibri" w:hAnsi="Times New Roman" w:cs="Times New Roman"/>
          <w:sz w:val="28"/>
          <w:szCs w:val="28"/>
        </w:rPr>
        <w:t>Федерального закона № 273-ФЗ</w:t>
      </w:r>
      <w:r w:rsidRPr="000440E3">
        <w:rPr>
          <w:rFonts w:ascii="Times New Roman" w:eastAsia="Calibri" w:hAnsi="Times New Roman" w:cs="Times New Roman"/>
          <w:bCs/>
          <w:sz w:val="28"/>
          <w:szCs w:val="28"/>
        </w:rPr>
        <w:t>).</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 xml:space="preserve">6. Противодействие коррупции </w:t>
      </w:r>
      <w:r w:rsidRPr="000440E3">
        <w:rPr>
          <w:rFonts w:ascii="Times New Roman" w:eastAsia="Calibri" w:hAnsi="Times New Roman" w:cs="Times New Roman"/>
          <w:sz w:val="28"/>
          <w:szCs w:val="28"/>
        </w:rPr>
        <w:t xml:space="preserve">– </w:t>
      </w:r>
      <w:r w:rsidRPr="000440E3">
        <w:rPr>
          <w:rFonts w:ascii="Times New Roman" w:eastAsia="Calibri" w:hAnsi="Times New Roman" w:cs="Times New Roman"/>
          <w:bCs/>
          <w:sz w:val="28"/>
          <w:szCs w:val="28"/>
        </w:rPr>
        <w:t xml:space="preserve">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w:t>
      </w:r>
      <w:r w:rsidRPr="000440E3">
        <w:rPr>
          <w:rFonts w:ascii="Times New Roman" w:eastAsia="Calibri" w:hAnsi="Times New Roman" w:cs="Times New Roman"/>
          <w:sz w:val="28"/>
          <w:szCs w:val="28"/>
        </w:rPr>
        <w:t>Федерального закона № 273-ФЗ</w:t>
      </w:r>
      <w:r w:rsidRPr="000440E3">
        <w:rPr>
          <w:rFonts w:ascii="Times New Roman" w:eastAsia="Calibri" w:hAnsi="Times New Roman" w:cs="Times New Roman"/>
          <w:bCs/>
          <w:sz w:val="28"/>
          <w:szCs w:val="28"/>
        </w:rPr>
        <w:t>):</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1) по предупреждению коррупции, в том числе по выявлению и последующему устранению причин коррупции (профилактика коррупции);</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2) по выявлению, предупреждению, пресечению, раскрытию и расследованию коррупционных правонарушений (борьба с коррупцией);</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3) по минимизации и (или) ликвидации последствий коррупционных правонарушений.</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 xml:space="preserve">7. Контрагент </w:t>
      </w:r>
      <w:r w:rsidRPr="000440E3">
        <w:rPr>
          <w:rFonts w:ascii="Times New Roman" w:eastAsia="Calibri" w:hAnsi="Times New Roman" w:cs="Times New Roman"/>
          <w:sz w:val="28"/>
          <w:szCs w:val="28"/>
        </w:rPr>
        <w:t xml:space="preserve">– </w:t>
      </w:r>
      <w:r w:rsidRPr="000440E3">
        <w:rPr>
          <w:rFonts w:ascii="Times New Roman" w:eastAsia="Calibri" w:hAnsi="Times New Roman" w:cs="Times New Roman"/>
          <w:bCs/>
          <w:sz w:val="28"/>
          <w:szCs w:val="28"/>
        </w:rPr>
        <w:t xml:space="preserve">любое российское или иностранное </w:t>
      </w:r>
      <w:proofErr w:type="gramStart"/>
      <w:r w:rsidRPr="000440E3">
        <w:rPr>
          <w:rFonts w:ascii="Times New Roman" w:eastAsia="Calibri" w:hAnsi="Times New Roman" w:cs="Times New Roman"/>
          <w:bCs/>
          <w:sz w:val="28"/>
          <w:szCs w:val="28"/>
        </w:rPr>
        <w:t>юридическое</w:t>
      </w:r>
      <w:proofErr w:type="gramEnd"/>
      <w:r w:rsidRPr="000440E3">
        <w:rPr>
          <w:rFonts w:ascii="Times New Roman" w:eastAsia="Calibri" w:hAnsi="Times New Roman" w:cs="Times New Roman"/>
          <w:bCs/>
          <w:sz w:val="28"/>
          <w:szCs w:val="28"/>
        </w:rPr>
        <w:t xml:space="preserve"> или физическое лицо, с которым Организация вступает в договорные отношения, за исключением трудовых отношений.</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 xml:space="preserve">8. Взятка </w:t>
      </w:r>
      <w:r w:rsidRPr="000440E3">
        <w:rPr>
          <w:rFonts w:ascii="Times New Roman" w:eastAsia="Calibri" w:hAnsi="Times New Roman" w:cs="Times New Roman"/>
          <w:sz w:val="28"/>
          <w:szCs w:val="28"/>
        </w:rPr>
        <w:t xml:space="preserve">– </w:t>
      </w:r>
      <w:r w:rsidRPr="000440E3">
        <w:rPr>
          <w:rFonts w:ascii="Times New Roman" w:eastAsia="Calibri" w:hAnsi="Times New Roman" w:cs="Times New Roman"/>
          <w:bCs/>
          <w:sz w:val="28"/>
          <w:szCs w:val="28"/>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lastRenderedPageBreak/>
        <w:t xml:space="preserve">9. Коммерческий подкуп </w:t>
      </w:r>
      <w:r w:rsidRPr="000440E3">
        <w:rPr>
          <w:rFonts w:ascii="Times New Roman" w:eastAsia="Calibri" w:hAnsi="Times New Roman" w:cs="Times New Roman"/>
          <w:sz w:val="28"/>
          <w:szCs w:val="28"/>
        </w:rPr>
        <w:t xml:space="preserve">– </w:t>
      </w:r>
      <w:r w:rsidRPr="000440E3">
        <w:rPr>
          <w:rFonts w:ascii="Times New Roman" w:eastAsia="Calibri" w:hAnsi="Times New Roman" w:cs="Times New Roman"/>
          <w:bCs/>
          <w:sz w:val="28"/>
          <w:szCs w:val="28"/>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(часть 1 статьи 204 Уголовного кодекса Российской Федерации).</w:t>
      </w:r>
    </w:p>
    <w:p w:rsidR="000440E3" w:rsidRPr="000440E3" w:rsidRDefault="000440E3" w:rsidP="000440E3">
      <w:pPr>
        <w:spacing w:after="0" w:line="240" w:lineRule="auto"/>
        <w:ind w:firstLine="709"/>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 xml:space="preserve">10. Конфликт интересов </w:t>
      </w:r>
      <w:r w:rsidRPr="000440E3">
        <w:rPr>
          <w:rFonts w:ascii="Times New Roman" w:eastAsia="Calibri" w:hAnsi="Times New Roman" w:cs="Times New Roman"/>
          <w:sz w:val="28"/>
          <w:szCs w:val="28"/>
        </w:rPr>
        <w:t xml:space="preserve">– </w:t>
      </w:r>
      <w:r w:rsidRPr="000440E3">
        <w:rPr>
          <w:rFonts w:ascii="Times New Roman" w:eastAsia="Calibri" w:hAnsi="Times New Roman" w:cs="Times New Roman"/>
          <w:bCs/>
          <w:sz w:val="28"/>
          <w:szCs w:val="28"/>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0440E3" w:rsidRPr="000440E3" w:rsidRDefault="000440E3" w:rsidP="000440E3">
      <w:pPr>
        <w:spacing w:after="0" w:line="240" w:lineRule="auto"/>
        <w:ind w:firstLine="709"/>
        <w:contextualSpacing/>
        <w:jc w:val="both"/>
        <w:rPr>
          <w:rFonts w:ascii="Times New Roman" w:eastAsia="Calibri" w:hAnsi="Times New Roman" w:cs="Times New Roman"/>
          <w:bCs/>
          <w:sz w:val="28"/>
          <w:szCs w:val="28"/>
        </w:rPr>
      </w:pPr>
      <w:r w:rsidRPr="000440E3">
        <w:rPr>
          <w:rFonts w:ascii="Times New Roman" w:eastAsia="Calibri" w:hAnsi="Times New Roman" w:cs="Times New Roman"/>
          <w:bCs/>
          <w:sz w:val="28"/>
          <w:szCs w:val="28"/>
        </w:rPr>
        <w:t xml:space="preserve">11. Личная заинтересованность работника (представителя </w:t>
      </w:r>
      <w:r w:rsidRPr="000440E3">
        <w:rPr>
          <w:rFonts w:ascii="Times New Roman" w:eastAsia="Calibri" w:hAnsi="Times New Roman" w:cs="Times New Roman"/>
          <w:bCs/>
          <w:sz w:val="28"/>
          <w:szCs w:val="28"/>
        </w:rPr>
        <w:br/>
        <w:t xml:space="preserve">Организации) </w:t>
      </w:r>
      <w:r w:rsidRPr="000440E3">
        <w:rPr>
          <w:rFonts w:ascii="Times New Roman" w:eastAsia="Calibri" w:hAnsi="Times New Roman" w:cs="Times New Roman"/>
          <w:sz w:val="28"/>
          <w:szCs w:val="28"/>
        </w:rPr>
        <w:t xml:space="preserve">– </w:t>
      </w:r>
      <w:r w:rsidRPr="000440E3">
        <w:rPr>
          <w:rFonts w:ascii="Times New Roman" w:eastAsia="Calibri" w:hAnsi="Times New Roman" w:cs="Times New Roman"/>
          <w:bCs/>
          <w:sz w:val="28"/>
          <w:szCs w:val="28"/>
        </w:rPr>
        <w:t>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данное лицо и (или) лица, состоящие с ним в близком родстве или свойстве, связаны имущественными, корпоративными или иными близкими отношениями.</w:t>
      </w:r>
    </w:p>
    <w:p w:rsidR="000440E3" w:rsidRPr="000440E3" w:rsidRDefault="000440E3" w:rsidP="000440E3">
      <w:pPr>
        <w:spacing w:after="0" w:line="240" w:lineRule="auto"/>
        <w:ind w:firstLine="709"/>
        <w:contextualSpacing/>
        <w:jc w:val="both"/>
        <w:rPr>
          <w:rFonts w:ascii="Times New Roman" w:eastAsia="Calibri" w:hAnsi="Times New Roman" w:cs="Times New Roman"/>
          <w:sz w:val="28"/>
          <w:szCs w:val="28"/>
        </w:rPr>
      </w:pPr>
    </w:p>
    <w:p w:rsidR="000440E3" w:rsidRPr="000440E3" w:rsidRDefault="000440E3" w:rsidP="000440E3">
      <w:pPr>
        <w:spacing w:after="0" w:line="240" w:lineRule="auto"/>
        <w:jc w:val="center"/>
        <w:rPr>
          <w:rFonts w:ascii="Times New Roman" w:eastAsia="Calibri" w:hAnsi="Times New Roman" w:cs="Times New Roman"/>
          <w:b/>
          <w:sz w:val="28"/>
          <w:szCs w:val="28"/>
        </w:rPr>
      </w:pPr>
      <w:r w:rsidRPr="000440E3">
        <w:rPr>
          <w:rFonts w:ascii="Times New Roman" w:eastAsia="Times New Roman" w:hAnsi="Times New Roman" w:cs="Times New Roman"/>
          <w:b/>
          <w:sz w:val="28"/>
          <w:szCs w:val="28"/>
          <w:lang w:eastAsia="ru-RU"/>
        </w:rPr>
        <w:t xml:space="preserve">III. </w:t>
      </w:r>
      <w:r w:rsidRPr="000440E3">
        <w:rPr>
          <w:rFonts w:ascii="Times New Roman" w:eastAsia="Calibri" w:hAnsi="Times New Roman" w:cs="Times New Roman"/>
          <w:b/>
          <w:sz w:val="28"/>
          <w:szCs w:val="28"/>
        </w:rPr>
        <w:t xml:space="preserve">Основные принципы противодействия коррупции </w:t>
      </w:r>
    </w:p>
    <w:p w:rsidR="000440E3" w:rsidRPr="000440E3" w:rsidRDefault="000440E3" w:rsidP="000440E3">
      <w:pPr>
        <w:spacing w:after="0" w:line="240" w:lineRule="auto"/>
        <w:jc w:val="center"/>
        <w:rPr>
          <w:rFonts w:ascii="Times New Roman" w:eastAsia="Calibri" w:hAnsi="Times New Roman" w:cs="Times New Roman"/>
          <w:b/>
          <w:sz w:val="28"/>
          <w:szCs w:val="28"/>
        </w:rPr>
      </w:pPr>
      <w:r w:rsidRPr="000440E3">
        <w:rPr>
          <w:rFonts w:ascii="Times New Roman" w:eastAsia="Calibri" w:hAnsi="Times New Roman" w:cs="Times New Roman"/>
          <w:b/>
          <w:sz w:val="28"/>
          <w:szCs w:val="28"/>
        </w:rPr>
        <w:t>в Организации</w:t>
      </w:r>
    </w:p>
    <w:p w:rsidR="000440E3" w:rsidRPr="000440E3" w:rsidRDefault="000440E3" w:rsidP="000440E3">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0440E3" w:rsidRPr="000440E3" w:rsidRDefault="000440E3" w:rsidP="000440E3">
      <w:pPr>
        <w:autoSpaceDE w:val="0"/>
        <w:autoSpaceDN w:val="0"/>
        <w:adjustRightInd w:val="0"/>
        <w:spacing w:after="0" w:line="240" w:lineRule="auto"/>
        <w:ind w:firstLine="709"/>
        <w:jc w:val="both"/>
        <w:outlineLvl w:val="1"/>
        <w:rPr>
          <w:rFonts w:ascii="Times New Roman" w:eastAsia="Times New Roman" w:hAnsi="Times New Roman" w:cs="Times New Roman"/>
          <w:b/>
          <w:bCs/>
          <w:sz w:val="28"/>
          <w:szCs w:val="28"/>
          <w:lang w:eastAsia="ru-RU"/>
        </w:rPr>
      </w:pPr>
      <w:r w:rsidRPr="000440E3">
        <w:rPr>
          <w:rFonts w:ascii="Times New Roman" w:eastAsia="Times New Roman" w:hAnsi="Times New Roman" w:cs="Times New Roman"/>
          <w:sz w:val="28"/>
          <w:szCs w:val="28"/>
          <w:lang w:eastAsia="ru-RU"/>
        </w:rPr>
        <w:t>12. Деятельность по противодействию коррупции в Организации осуществляется на основании следующих основных принципов: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принцип соответствия Политики действующему законодательству и общепринятым нормам:</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 xml:space="preserve">Соответствие реализуемых антикоррупционных мероприятий </w:t>
      </w:r>
      <w:hyperlink r:id="rId6" w:history="1">
        <w:r w:rsidRPr="000440E3">
          <w:rPr>
            <w:rFonts w:ascii="Times New Roman" w:eastAsia="Times New Roman" w:hAnsi="Times New Roman" w:cs="Times New Roman"/>
            <w:sz w:val="28"/>
            <w:szCs w:val="28"/>
            <w:lang w:eastAsia="ru-RU"/>
          </w:rPr>
          <w:t>Конституции</w:t>
        </w:r>
      </w:hyperlink>
      <w:r w:rsidRPr="000440E3">
        <w:rPr>
          <w:rFonts w:ascii="Times New Roman" w:eastAsia="Times New Roman" w:hAnsi="Times New Roman" w:cs="Times New Roman"/>
          <w:sz w:val="28"/>
          <w:szCs w:val="28"/>
          <w:lang w:eastAsia="ru-RU"/>
        </w:rPr>
        <w:t xml:space="preserve">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принцип личного примера руководства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lastRenderedPageBreak/>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 принцип вовлеченности работников: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4) принцип соразмерности антикоррупционных процедур риску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5) принцип эффективности антикоррупционных процедур:</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Применение в Организации таких антикоррупционных мероприятий, которые имеют низкую стоимость, обеспечивают простоту реализации и приносят значимый результат;</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6) принцип ответственности и неотвратимости наказания:</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7) принцип открытости: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Информирование о принятых в Организации антикоррупционных стандартах ведения деятельности;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8) принцип постоянного контроля и регулярного мониторинга:</w:t>
      </w:r>
    </w:p>
    <w:p w:rsidR="000440E3" w:rsidRPr="000440E3" w:rsidRDefault="000440E3" w:rsidP="000440E3">
      <w:pPr>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0440E3" w:rsidRPr="000440E3" w:rsidRDefault="000440E3" w:rsidP="000440E3">
      <w:pPr>
        <w:shd w:val="clear" w:color="auto" w:fill="FFFFFF"/>
        <w:spacing w:after="0" w:line="240" w:lineRule="auto"/>
        <w:jc w:val="center"/>
        <w:rPr>
          <w:rFonts w:ascii="Times New Roman" w:eastAsia="Times New Roman" w:hAnsi="Times New Roman" w:cs="Times New Roman"/>
          <w:b/>
          <w:sz w:val="28"/>
          <w:szCs w:val="28"/>
          <w:lang w:eastAsia="ru-RU"/>
        </w:rPr>
      </w:pPr>
    </w:p>
    <w:p w:rsidR="000440E3" w:rsidRPr="000440E3" w:rsidRDefault="000440E3" w:rsidP="000440E3">
      <w:pPr>
        <w:shd w:val="clear" w:color="auto" w:fill="FFFFFF"/>
        <w:spacing w:after="0" w:line="240" w:lineRule="auto"/>
        <w:jc w:val="center"/>
        <w:rPr>
          <w:rFonts w:ascii="Times New Roman" w:eastAsia="Times New Roman" w:hAnsi="Times New Roman" w:cs="Times New Roman"/>
          <w:sz w:val="28"/>
          <w:szCs w:val="28"/>
          <w:lang w:eastAsia="ru-RU"/>
        </w:rPr>
      </w:pPr>
      <w:r w:rsidRPr="000440E3">
        <w:rPr>
          <w:rFonts w:ascii="Times New Roman" w:eastAsia="Times New Roman" w:hAnsi="Times New Roman" w:cs="Times New Roman"/>
          <w:b/>
          <w:sz w:val="28"/>
          <w:szCs w:val="28"/>
          <w:lang w:eastAsia="ru-RU"/>
        </w:rPr>
        <w:t>I</w:t>
      </w:r>
      <w:r w:rsidRPr="000440E3">
        <w:rPr>
          <w:rFonts w:ascii="Times New Roman" w:eastAsia="Times New Roman" w:hAnsi="Times New Roman" w:cs="Times New Roman"/>
          <w:b/>
          <w:sz w:val="28"/>
          <w:szCs w:val="28"/>
          <w:lang w:val="en-US" w:eastAsia="ru-RU"/>
        </w:rPr>
        <w:t>V</w:t>
      </w:r>
      <w:r w:rsidRPr="000440E3">
        <w:rPr>
          <w:rFonts w:ascii="Times New Roman" w:eastAsia="Times New Roman" w:hAnsi="Times New Roman" w:cs="Times New Roman"/>
          <w:b/>
          <w:sz w:val="28"/>
          <w:szCs w:val="28"/>
          <w:lang w:eastAsia="ru-RU"/>
        </w:rPr>
        <w:t xml:space="preserve">. </w:t>
      </w:r>
      <w:r w:rsidRPr="000440E3">
        <w:rPr>
          <w:rFonts w:ascii="Times New Roman" w:eastAsia="Times New Roman" w:hAnsi="Times New Roman" w:cs="Times New Roman"/>
          <w:b/>
          <w:bCs/>
          <w:sz w:val="28"/>
          <w:szCs w:val="28"/>
          <w:lang w:eastAsia="ru-RU"/>
        </w:rPr>
        <w:t>Область применения антикоррупционной политики и круг лиц, попадающих под её действие</w:t>
      </w:r>
    </w:p>
    <w:p w:rsidR="000440E3" w:rsidRPr="000440E3" w:rsidRDefault="000440E3" w:rsidP="000440E3">
      <w:pPr>
        <w:shd w:val="clear" w:color="auto" w:fill="FFFFFF"/>
        <w:spacing w:after="0" w:line="240" w:lineRule="auto"/>
        <w:ind w:firstLine="709"/>
        <w:jc w:val="center"/>
        <w:rPr>
          <w:rFonts w:ascii="Times New Roman" w:eastAsia="Times New Roman" w:hAnsi="Times New Roman" w:cs="Times New Roman"/>
          <w:sz w:val="28"/>
          <w:szCs w:val="28"/>
          <w:lang w:eastAsia="ru-RU"/>
        </w:rPr>
      </w:pP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13. Основным кругом лиц, попадающих под действие Политики, являются работники Организации, находящиеся с ней в трудовых отношениях вне зависимости от занимаемой должности и выполняемых функций.</w:t>
      </w: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14. Положения настоящей антикоррупционной политики могут распространяться на иных физических и (или) юридических лиц, вступающих с Организацией в гражданско-правовые отношения, в случае, если это закреплено в договорах, заключаемых с такими лицами.</w:t>
      </w: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b/>
          <w:sz w:val="28"/>
          <w:szCs w:val="28"/>
          <w:lang w:eastAsia="ru-RU"/>
        </w:rPr>
      </w:pPr>
    </w:p>
    <w:p w:rsidR="000440E3" w:rsidRPr="000440E3" w:rsidRDefault="000440E3" w:rsidP="000440E3">
      <w:pPr>
        <w:shd w:val="clear" w:color="auto" w:fill="FFFFFF"/>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val="en-US" w:eastAsia="ru-RU"/>
        </w:rPr>
        <w:t>V</w:t>
      </w:r>
      <w:r w:rsidRPr="000440E3">
        <w:rPr>
          <w:rFonts w:ascii="Times New Roman" w:eastAsia="Times New Roman" w:hAnsi="Times New Roman" w:cs="Times New Roman"/>
          <w:b/>
          <w:sz w:val="28"/>
          <w:szCs w:val="28"/>
          <w:lang w:eastAsia="ru-RU"/>
        </w:rPr>
        <w:t>. Подразделения/должностные лица, ответственные за реализацию антикоррупционной политики</w:t>
      </w:r>
    </w:p>
    <w:p w:rsidR="000440E3" w:rsidRPr="000440E3" w:rsidRDefault="000440E3" w:rsidP="000440E3">
      <w:pPr>
        <w:spacing w:after="0" w:line="240" w:lineRule="auto"/>
        <w:ind w:firstLine="709"/>
        <w:rPr>
          <w:rFonts w:ascii="Times New Roman" w:eastAsia="Calibri" w:hAnsi="Times New Roman" w:cs="Times New Roman"/>
          <w:sz w:val="28"/>
          <w:szCs w:val="28"/>
        </w:rPr>
      </w:pP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15. </w:t>
      </w:r>
      <w:r w:rsidRPr="000440E3">
        <w:rPr>
          <w:rFonts w:ascii="Times New Roman" w:eastAsia="Calibri" w:hAnsi="Times New Roman" w:cs="Times New Roman"/>
          <w:b/>
          <w:sz w:val="28"/>
          <w:szCs w:val="28"/>
        </w:rPr>
        <w:t xml:space="preserve">Заведующий </w:t>
      </w:r>
      <w:r w:rsidRPr="000440E3">
        <w:rPr>
          <w:rFonts w:ascii="Times New Roman" w:eastAsia="Calibri" w:hAnsi="Times New Roman" w:cs="Times New Roman"/>
          <w:sz w:val="28"/>
          <w:szCs w:val="28"/>
        </w:rPr>
        <w:t xml:space="preserve">Организации является ответственным за организацию всех мероприятий, направленных на предупреждение коррупции в Организации. </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16. </w:t>
      </w:r>
      <w:r w:rsidRPr="000440E3">
        <w:rPr>
          <w:rFonts w:ascii="Times New Roman" w:eastAsia="Calibri" w:hAnsi="Times New Roman" w:cs="Times New Roman"/>
          <w:b/>
          <w:sz w:val="28"/>
          <w:szCs w:val="28"/>
        </w:rPr>
        <w:t>Заведующий</w:t>
      </w:r>
      <w:r w:rsidRPr="000440E3">
        <w:rPr>
          <w:rFonts w:ascii="Times New Roman" w:eastAsia="Calibri" w:hAnsi="Times New Roman" w:cs="Times New Roman"/>
          <w:sz w:val="28"/>
          <w:szCs w:val="28"/>
        </w:rPr>
        <w:t xml:space="preserve"> Организации</w:t>
      </w:r>
      <w:r w:rsidRPr="000440E3">
        <w:rPr>
          <w:rFonts w:ascii="Times New Roman" w:eastAsia="Calibri" w:hAnsi="Times New Roman" w:cs="Times New Roman"/>
          <w:b/>
          <w:sz w:val="28"/>
          <w:szCs w:val="28"/>
        </w:rPr>
        <w:t xml:space="preserve"> </w:t>
      </w:r>
      <w:r w:rsidRPr="000440E3">
        <w:rPr>
          <w:rFonts w:ascii="Times New Roman" w:eastAsia="Calibri" w:hAnsi="Times New Roman" w:cs="Times New Roman"/>
          <w:sz w:val="28"/>
          <w:szCs w:val="28"/>
        </w:rPr>
        <w:t xml:space="preserve">исходя из установленных задач, специфики деятельности, штатной численности, организационной структуры Организации назначает должностное </w:t>
      </w:r>
      <w:proofErr w:type="gramStart"/>
      <w:r w:rsidRPr="000440E3">
        <w:rPr>
          <w:rFonts w:ascii="Times New Roman" w:eastAsia="Calibri" w:hAnsi="Times New Roman" w:cs="Times New Roman"/>
          <w:sz w:val="28"/>
          <w:szCs w:val="28"/>
        </w:rPr>
        <w:t>лицо ,</w:t>
      </w:r>
      <w:proofErr w:type="gramEnd"/>
      <w:r w:rsidRPr="000440E3">
        <w:rPr>
          <w:rFonts w:ascii="Times New Roman" w:eastAsia="Calibri" w:hAnsi="Times New Roman" w:cs="Times New Roman"/>
          <w:sz w:val="28"/>
          <w:szCs w:val="28"/>
        </w:rPr>
        <w:t xml:space="preserve"> ответственное за реализацию настоящей антикоррупционной политики в пределах их полномочий.</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17.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может быть образован коллегиальный орган по соблюдению требований к служебному поведению и урегулированию конфликта интересов.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p>
    <w:p w:rsidR="000440E3" w:rsidRPr="000440E3" w:rsidRDefault="000440E3" w:rsidP="000440E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val="en-US" w:eastAsia="ru-RU"/>
        </w:rPr>
        <w:t>V</w:t>
      </w:r>
      <w:r w:rsidRPr="000440E3">
        <w:rPr>
          <w:rFonts w:ascii="Times New Roman" w:eastAsia="Times New Roman" w:hAnsi="Times New Roman" w:cs="Times New Roman"/>
          <w:b/>
          <w:sz w:val="28"/>
          <w:szCs w:val="28"/>
          <w:lang w:eastAsia="ru-RU"/>
        </w:rPr>
        <w:t xml:space="preserve">I. Обязанности работников Организации по предотвращению </w:t>
      </w:r>
    </w:p>
    <w:p w:rsidR="000440E3" w:rsidRPr="000440E3" w:rsidRDefault="000440E3" w:rsidP="000440E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eastAsia="ru-RU"/>
        </w:rPr>
        <w:t>и урегулированию конфликта интересов, а также подразделений/лиц, ответственных за реализацию Политики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18. Работники Организации при выполнении своих должностных функций обязаны:</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 руководствоваться положениями настоящей антикоррупционной политики и неукоснительно соблюдать её принципы и требования;</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2) руководствоваться интересами Организации без учета своих личных интересов, интересов своих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3) воздерживаться от совершения и (или) участия в совершении коррупционных правонарушений в интересах или от имени Организации;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4)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5) пресекать возникший (реальный) и предотвращать потенциальный конфликт интересов; </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6) незамедлительно информировать работодателя/лицо, ответственное за реализацию Политики о случаях склонения работника к совершению коррупционных правонарушений;</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7) незамедлительно информировать работодателя/лицо,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lastRenderedPageBreak/>
        <w:t>8) сообщить работодателю/лицу, ответственному за реализацию Политики о возможности возникновения либо возникновении у работника конфликта интересов;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9) содействовать урегулированию возникшего конфликта интересов;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10) знакомиться под подпись с нормативными документами, регламентирующими вопросы предупреждения и противодействия коррупции в Организации;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19. Основные обязанности лиц, ответственных за реализацию Политики: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 подготовка рекомендаций для принятия решений по вопросам предупреждения коррупции в Организации;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2) подготовка предложений, направленных на устранение причин и условий, порождающих риск возникновения коррупции в Организации;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3) разработка и представление на утверждение</w:t>
      </w:r>
      <w:r w:rsidRPr="000440E3">
        <w:rPr>
          <w:rFonts w:ascii="Times New Roman" w:eastAsia="Calibri" w:hAnsi="Times New Roman" w:cs="Times New Roman"/>
          <w:b/>
          <w:sz w:val="28"/>
          <w:szCs w:val="28"/>
        </w:rPr>
        <w:t xml:space="preserve"> заведующим </w:t>
      </w:r>
      <w:r w:rsidRPr="000440E3">
        <w:rPr>
          <w:rFonts w:ascii="Times New Roman" w:eastAsia="Calibri" w:hAnsi="Times New Roman" w:cs="Times New Roman"/>
          <w:sz w:val="28"/>
          <w:szCs w:val="28"/>
        </w:rPr>
        <w:t>Организации проектов локальных нормативных актов, направленных на реализацию мер по предупреждению коррупции;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4) введение в договоры, связанные с хозяйственной деятельностью организации, стандартной антикоррупционной оговорки;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5) введение антикоррупционных положений в трудовые договоры работников;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6) проведение контрольных мероприятий, направленных на выявление коррупционных правонарушений, совершенных работниками;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7) организация проведения оценки коррупционных рисков;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8)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9) доведение до сведения </w:t>
      </w:r>
      <w:r w:rsidRPr="000440E3">
        <w:rPr>
          <w:rFonts w:ascii="Times New Roman" w:eastAsia="Calibri" w:hAnsi="Times New Roman" w:cs="Times New Roman"/>
          <w:b/>
          <w:sz w:val="28"/>
          <w:szCs w:val="28"/>
        </w:rPr>
        <w:t>заведующего]</w:t>
      </w:r>
      <w:r w:rsidRPr="000440E3">
        <w:rPr>
          <w:rFonts w:ascii="Times New Roman" w:eastAsia="Calibri" w:hAnsi="Times New Roman" w:cs="Times New Roman"/>
          <w:sz w:val="28"/>
          <w:szCs w:val="28"/>
        </w:rPr>
        <w:t xml:space="preserve"> Организации информации о приеме и рассмотрении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10) организация работы по заполнению и рассмотрению деклараций о конфликте интересов;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11) оказание содействия своему учредительному органу,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коррупции;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12)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13) организация мероприятий по вопросам профилактики и противодействия коррупции;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14) организация мероприятий по антикоррупционному просвещению работников;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lastRenderedPageBreak/>
        <w:t>15) индивидуальное консультирование работников;</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16) организация антикоррупционной пропаганды;</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17) проведение оценки результатов работы по предупреждению коррупции в Организации и подготовка соответствующих отчетных материалов для </w:t>
      </w:r>
      <w:r w:rsidRPr="000440E3">
        <w:rPr>
          <w:rFonts w:ascii="Times New Roman" w:eastAsia="Calibri" w:hAnsi="Times New Roman" w:cs="Times New Roman"/>
          <w:b/>
          <w:sz w:val="28"/>
          <w:szCs w:val="28"/>
        </w:rPr>
        <w:t>заведующего</w:t>
      </w:r>
      <w:r w:rsidRPr="000440E3">
        <w:rPr>
          <w:rFonts w:ascii="Times New Roman" w:eastAsia="Calibri" w:hAnsi="Times New Roman" w:cs="Times New Roman"/>
          <w:sz w:val="28"/>
          <w:szCs w:val="28"/>
        </w:rPr>
        <w:t xml:space="preserve"> Организации;</w:t>
      </w:r>
    </w:p>
    <w:p w:rsidR="000440E3" w:rsidRPr="000440E3" w:rsidRDefault="000440E3" w:rsidP="000440E3">
      <w:pPr>
        <w:spacing w:after="0" w:line="240" w:lineRule="auto"/>
        <w:ind w:firstLine="709"/>
        <w:jc w:val="both"/>
        <w:rPr>
          <w:rFonts w:ascii="Times New Roman" w:eastAsia="Calibri" w:hAnsi="Times New Roman" w:cs="Times New Roman"/>
          <w:sz w:val="28"/>
          <w:szCs w:val="28"/>
        </w:rPr>
      </w:pPr>
    </w:p>
    <w:p w:rsidR="000440E3" w:rsidRPr="000440E3" w:rsidRDefault="000440E3" w:rsidP="000440E3">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val="en-US" w:eastAsia="ru-RU"/>
        </w:rPr>
        <w:t>V</w:t>
      </w:r>
      <w:r w:rsidRPr="000440E3">
        <w:rPr>
          <w:rFonts w:ascii="Times New Roman" w:eastAsia="Times New Roman" w:hAnsi="Times New Roman" w:cs="Times New Roman"/>
          <w:b/>
          <w:sz w:val="28"/>
          <w:szCs w:val="28"/>
          <w:lang w:eastAsia="ru-RU"/>
        </w:rPr>
        <w:t xml:space="preserve">II. Основные мероприятия по предупреждению коррупции </w:t>
      </w:r>
    </w:p>
    <w:p w:rsidR="000440E3" w:rsidRPr="000440E3" w:rsidRDefault="000440E3" w:rsidP="000440E3">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eastAsia="ru-RU"/>
        </w:rPr>
        <w:t>в Организации</w:t>
      </w:r>
    </w:p>
    <w:p w:rsidR="000440E3" w:rsidRPr="000440E3" w:rsidRDefault="000440E3" w:rsidP="000440E3">
      <w:pPr>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rsidR="000440E3" w:rsidRPr="000440E3" w:rsidRDefault="000440E3" w:rsidP="000440E3">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20. Нормативное обеспечение деятельности Организации в сфере противодействия коррупции, нормативное закрепление стандартов поведения:</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принятие плана реализации антикоррупционных мероприятий;</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разработка и принятие кодекса этики и служебного поведения работников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Calibri" w:hAnsi="Times New Roman" w:cs="Times New Roman"/>
          <w:sz w:val="28"/>
          <w:szCs w:val="28"/>
        </w:rPr>
      </w:pPr>
      <w:r w:rsidRPr="000440E3">
        <w:rPr>
          <w:rFonts w:ascii="Times New Roman" w:eastAsia="Times New Roman" w:hAnsi="Times New Roman" w:cs="Times New Roman"/>
          <w:sz w:val="28"/>
          <w:szCs w:val="28"/>
          <w:lang w:eastAsia="ru-RU"/>
        </w:rPr>
        <w:t xml:space="preserve">3) </w:t>
      </w:r>
      <w:r w:rsidRPr="000440E3">
        <w:rPr>
          <w:rFonts w:ascii="Times New Roman" w:eastAsia="Calibri" w:hAnsi="Times New Roman" w:cs="Times New Roman"/>
          <w:sz w:val="28"/>
          <w:szCs w:val="28"/>
        </w:rPr>
        <w:t>разработка и внедрение положения о конфликте интересов, декларации о конфликте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4) разработка и принятие правил, регламентирующих вопросы обмена деловыми подарками и знаками делового гостеприимства;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5) введение антикоррупционных положений в трудовые договоры работников;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6) введение в договоры, связанные с хозяйственной деятельностью Организации, стандартной антикоррупционной оговорки.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21. Разработка и введение специальных антикоррупционных процедур в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определение должностных лиц, ответственных за противодействие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введение процедуры информирования работниками работодателя/</w:t>
      </w:r>
      <w:r w:rsidRPr="000440E3">
        <w:rPr>
          <w:rFonts w:ascii="Times New Roman" w:eastAsia="Calibri" w:hAnsi="Times New Roman" w:cs="Times New Roman"/>
          <w:sz w:val="28"/>
          <w:szCs w:val="28"/>
        </w:rPr>
        <w:t xml:space="preserve"> </w:t>
      </w:r>
      <w:r w:rsidRPr="000440E3">
        <w:rPr>
          <w:rFonts w:ascii="Times New Roman" w:eastAsia="Times New Roman" w:hAnsi="Times New Roman" w:cs="Times New Roman"/>
          <w:sz w:val="28"/>
          <w:szCs w:val="28"/>
          <w:lang w:eastAsia="ru-RU"/>
        </w:rPr>
        <w:t>лица, ответственного за реализацию Политики,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т.п.);</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 введение процедуры информирования работодателя/лица,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4) введение процедуры информирования работниками работодателя/лица, ответственного за реализацию Политики о возникновении конфликта интересов и порядка урегулирования выявленного конфликта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5) 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lastRenderedPageBreak/>
        <w:t>22. Обучение и информирование работников: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ознакомление работников при заключении трудового договора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ежегодное ознакомление работников под подпись с настоящей антикоррупционной политикой, а также иными локальными нормативными актами Организации, касающимися противодействия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 проведение обучающих мероприятий по вопросам профилактики и противодействия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4) организация индивидуального консультирования работников по вопросам применения (соблюдения) антикоррупционных стандартов и процедур.</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23. Обеспечение соответствия системы внутреннего контроля и аудита Организации требованиям Политики: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осуществление регулярного контроля соблюдения внутренних процедур;</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осуществление регулярного контроля данных бухгалтерского учета, наличия и достоверности первичных документов бухгалтерского учета;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 осуществление регулярного контроля экономической обоснованности расходов в сферах с высоким коррупционным риском: обмен деловыми подарками, представительские расходы.</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24. Оценка результатов проводимой антикоррупционной работы:</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проведение регулярной оценки результатов работы по противодействию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подготовка отчетных материалов о проводимой работе и достигнутых результатах в сфере противодействия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25. Создание на официальном сайте Организации в информационно-телекоммуникационной сети «Интернет» раздела по противодействию коррупции и наполнение данного раздела.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0E3" w:rsidRPr="000440E3" w:rsidRDefault="000440E3" w:rsidP="000440E3">
      <w:p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val="en-US" w:eastAsia="ru-RU"/>
        </w:rPr>
        <w:t>V</w:t>
      </w:r>
      <w:r w:rsidRPr="000440E3">
        <w:rPr>
          <w:rFonts w:ascii="Times New Roman" w:eastAsia="Times New Roman" w:hAnsi="Times New Roman" w:cs="Times New Roman"/>
          <w:b/>
          <w:sz w:val="28"/>
          <w:szCs w:val="28"/>
          <w:lang w:eastAsia="ru-RU"/>
        </w:rPr>
        <w:t>III. Выявление и урегулирование конфликта интересов</w:t>
      </w:r>
    </w:p>
    <w:p w:rsidR="000440E3" w:rsidRPr="000440E3" w:rsidRDefault="000440E3" w:rsidP="000440E3">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26. Политикой устанавливаются следующие виды раскрытия конфликта интересов в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раскрытие сведений о конфликте интересов при приёме на работу (наличие близких родственных/свойственных) связей у работника и лиц, осуществляющих в отношении него административно-распорядительные функции;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раскрытие сведений о конфликте интересов при назначении на новую должность (при наличии близкого родства/свойства);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 разовое раскрытие сведений по мере возникновения ситуаций конфликта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4) раскрытие сведений о конфликте интересов, путём заполнения декларации о конфликте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lastRenderedPageBreak/>
        <w:t>27. В целях предотвращения и урегулирования конфликта интересов работник Организации должен соблюдать обязанности, предусмотренные пунктом 18 настоящей Политики.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28. Лицом, ответственным за приём сведений о наличии личной заинтересованности или возникновения конфликта интересов, а также деклараций о конфликте интересов (далее – Ответственное лицо) является лицо из числа работников Организации, ответственное за реализацию Политики, назначаемое приказом руководителя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 xml:space="preserve">29. Раскрытие конфликта интересов работником (претендентом на работу) осуществляется в письменной форме путем направления уведомления на имя работодателя. </w:t>
      </w:r>
      <w:r w:rsidRPr="000440E3">
        <w:rPr>
          <w:rFonts w:ascii="Times New Roman" w:eastAsia="Calibri" w:hAnsi="Times New Roman" w:cs="Times New Roman"/>
          <w:sz w:val="28"/>
          <w:szCs w:val="28"/>
        </w:rPr>
        <w:t>Также д</w:t>
      </w:r>
      <w:r w:rsidRPr="000440E3">
        <w:rPr>
          <w:rFonts w:ascii="Times New Roman" w:eastAsia="Times New Roman" w:hAnsi="Times New Roman" w:cs="Times New Roman"/>
          <w:sz w:val="28"/>
          <w:szCs w:val="28"/>
          <w:lang w:eastAsia="ru-RU"/>
        </w:rPr>
        <w:t>опустимо первоначальное раскрытие конфликта интересов в устной форме Ответственному лицу с последующей фиксацией данного обращения в письменном виде.</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В случае, если уведомление не может быть представлено работником лично, оно направляется по каналам факсимильной связи или по почте с уведомлением о вручении.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30. Ответственное лицо регистрирует в журнале регистрации (который должен быть прошит, пронумерован и заверен оттиском печати Организации)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Копия уведомления с отметкой о его регистрации выдается работнику на руки под подпись в журнале или направляется ему по почте с уведомлением о вручении.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 xml:space="preserve">31. Информация, изложенная в заключении, незамедлительно доводится до сведения </w:t>
      </w:r>
      <w:r w:rsidRPr="000440E3">
        <w:rPr>
          <w:rFonts w:ascii="Times New Roman" w:eastAsia="Times New Roman" w:hAnsi="Times New Roman" w:cs="Times New Roman"/>
          <w:b/>
          <w:sz w:val="28"/>
          <w:szCs w:val="28"/>
          <w:lang w:eastAsia="ru-RU"/>
        </w:rPr>
        <w:t>заведующего]</w:t>
      </w:r>
      <w:r w:rsidRPr="000440E3">
        <w:rPr>
          <w:rFonts w:ascii="Times New Roman" w:eastAsia="Times New Roman" w:hAnsi="Times New Roman" w:cs="Times New Roman"/>
          <w:sz w:val="28"/>
          <w:szCs w:val="28"/>
          <w:lang w:eastAsia="ru-RU"/>
        </w:rPr>
        <w:t xml:space="preserve">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 xml:space="preserve">В случае выявления фактов, свидетельствующих о нарушении работником требований к служебному поведению и (или) требований об урегулировании конфликта интересов, </w:t>
      </w:r>
      <w:r w:rsidRPr="000440E3">
        <w:rPr>
          <w:rFonts w:ascii="Times New Roman" w:eastAsia="Times New Roman" w:hAnsi="Times New Roman" w:cs="Times New Roman"/>
          <w:b/>
          <w:sz w:val="28"/>
          <w:szCs w:val="28"/>
          <w:lang w:eastAsia="ru-RU"/>
        </w:rPr>
        <w:t>заведующий</w:t>
      </w:r>
      <w:r w:rsidRPr="000440E3">
        <w:rPr>
          <w:rFonts w:ascii="Times New Roman" w:eastAsia="Times New Roman" w:hAnsi="Times New Roman" w:cs="Times New Roman"/>
          <w:sz w:val="28"/>
          <w:szCs w:val="28"/>
          <w:lang w:eastAsia="ru-RU"/>
        </w:rPr>
        <w:t xml:space="preserve"> Организации может применить способ (способы) урегулирования конфликта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а) ограничение доступа работника к конкретной информации, которая может затрагивать личные интересы работника;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б) добровольный отказ работника Организации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в) пересмотр и изменение функциональных обязанностей работника;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г) временное отстранение работника от должности, если его личные интересы входят в противоречие с функциональными обязанностями;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д) перевод работника на должность, предусматривающую выполнение функциональных обязанностей, не связанных с возникшим конфликтом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е) отказ работника от своего личного интереса, порождающего конфликт с интересами Организации;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lastRenderedPageBreak/>
        <w:t>ж) </w:t>
      </w:r>
      <w:r w:rsidRPr="000440E3">
        <w:rPr>
          <w:rFonts w:ascii="Times New Roman" w:eastAsia="Calibri" w:hAnsi="Times New Roman" w:cs="Times New Roman"/>
          <w:sz w:val="28"/>
          <w:szCs w:val="28"/>
        </w:rPr>
        <w:t>у</w:t>
      </w:r>
      <w:r w:rsidRPr="000440E3">
        <w:rPr>
          <w:rFonts w:ascii="Times New Roman" w:eastAsia="Times New Roman" w:hAnsi="Times New Roman" w:cs="Times New Roman"/>
          <w:sz w:val="28"/>
          <w:szCs w:val="28"/>
          <w:lang w:eastAsia="ru-RU"/>
        </w:rPr>
        <w:t>вольнение работника из Организации по инициативе работника.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sidRPr="000440E3">
        <w:rPr>
          <w:rFonts w:ascii="Times New Roman" w:eastAsia="Times New Roman" w:hAnsi="Times New Roman" w:cs="Times New Roman"/>
          <w:sz w:val="28"/>
          <w:szCs w:val="28"/>
          <w:lang w:eastAsia="ru-RU"/>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r w:rsidRPr="000440E3">
        <w:rPr>
          <w:rFonts w:ascii="Calibri" w:eastAsia="Calibri" w:hAnsi="Calibri" w:cs="Times New Roman"/>
        </w:rPr>
        <w:t xml:space="preserve"> </w:t>
      </w:r>
      <w:r w:rsidRPr="000440E3">
        <w:rPr>
          <w:rFonts w:ascii="Times New Roman" w:eastAsia="Times New Roman" w:hAnsi="Times New Roman" w:cs="Times New Roman"/>
          <w:sz w:val="28"/>
          <w:szCs w:val="28"/>
          <w:lang w:eastAsia="ru-RU"/>
        </w:rPr>
        <w:t>При принятии решения о выборе конкретного метода разрешения конфликта интересов важно учитывать значимость личного интереса работника, его родственников или свойственников (родители, супруг (супруга), дети, братья и сестры, а также братья и сестры, родители, дети супругов и супруги детей) и друзей.</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Ситуация, не являющаяся конфликтом интересов, не нуждается в специальных способах урегулирования.</w:t>
      </w:r>
    </w:p>
    <w:p w:rsidR="000440E3" w:rsidRPr="000440E3" w:rsidRDefault="000440E3" w:rsidP="000440E3">
      <w:pPr>
        <w:autoSpaceDE w:val="0"/>
        <w:autoSpaceDN w:val="0"/>
        <w:adjustRightInd w:val="0"/>
        <w:spacing w:after="0" w:line="240" w:lineRule="auto"/>
        <w:ind w:firstLine="709"/>
        <w:jc w:val="both"/>
        <w:rPr>
          <w:rFonts w:ascii="Times New Roman" w:eastAsia="Calibri" w:hAnsi="Times New Roman" w:cs="Times New Roman"/>
          <w:sz w:val="28"/>
          <w:szCs w:val="28"/>
        </w:rPr>
      </w:pPr>
      <w:r w:rsidRPr="000440E3">
        <w:rPr>
          <w:rFonts w:ascii="Times New Roman" w:eastAsia="Calibri" w:hAnsi="Times New Roman" w:cs="Times New Roman"/>
          <w:sz w:val="28"/>
          <w:szCs w:val="28"/>
        </w:rPr>
        <w:t xml:space="preserve">Вопросы о нарушении антикоррупционного законодательства со стороны </w:t>
      </w:r>
      <w:r w:rsidRPr="000440E3">
        <w:rPr>
          <w:rFonts w:ascii="Times New Roman" w:eastAsia="Calibri" w:hAnsi="Times New Roman" w:cs="Times New Roman"/>
          <w:b/>
          <w:sz w:val="28"/>
          <w:szCs w:val="28"/>
        </w:rPr>
        <w:t xml:space="preserve">заведующего </w:t>
      </w:r>
      <w:r w:rsidRPr="000440E3">
        <w:rPr>
          <w:rFonts w:ascii="Times New Roman" w:eastAsia="Calibri" w:hAnsi="Times New Roman" w:cs="Times New Roman"/>
          <w:sz w:val="28"/>
          <w:szCs w:val="28"/>
        </w:rPr>
        <w:t>Организации рассматриваются представителем нанимателя в порядке, установленном федеральным и региональным законодательством.</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32. Учредительный орган Организации незамедлительно уведомляется об итогах урегулирования возникшего конфликта интересов.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0E3" w:rsidRPr="000440E3" w:rsidRDefault="000440E3" w:rsidP="000440E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eastAsia="ru-RU"/>
        </w:rPr>
        <w:t xml:space="preserve">IX. Сотрудничество с контрольно-надзорными </w:t>
      </w:r>
    </w:p>
    <w:p w:rsidR="000440E3" w:rsidRPr="000440E3" w:rsidRDefault="000440E3" w:rsidP="000440E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eastAsia="ru-RU"/>
        </w:rPr>
        <w:t xml:space="preserve">и правоохранительными органами </w:t>
      </w:r>
    </w:p>
    <w:p w:rsidR="000440E3" w:rsidRPr="000440E3" w:rsidRDefault="000440E3" w:rsidP="000440E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eastAsia="ru-RU"/>
        </w:rPr>
        <w:t>в сфере противодействия коррупции</w:t>
      </w:r>
    </w:p>
    <w:p w:rsidR="000440E3" w:rsidRPr="000440E3" w:rsidRDefault="000440E3" w:rsidP="000440E3">
      <w:pPr>
        <w:autoSpaceDE w:val="0"/>
        <w:autoSpaceDN w:val="0"/>
        <w:adjustRightInd w:val="0"/>
        <w:spacing w:after="0" w:line="240" w:lineRule="auto"/>
        <w:ind w:firstLine="709"/>
        <w:contextualSpacing/>
        <w:jc w:val="center"/>
        <w:rPr>
          <w:rFonts w:ascii="Times New Roman" w:eastAsia="Times New Roman" w:hAnsi="Times New Roman" w:cs="Times New Roman"/>
          <w:b/>
          <w:sz w:val="28"/>
          <w:szCs w:val="28"/>
          <w:lang w:eastAsia="ru-RU"/>
        </w:rPr>
      </w:pP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33. Сотрудничество с контрольно-надзорными и правоохранительными органами является важным показателем действительной приверженности Организации декларируемым антикоррупционным стандартам поведения.</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34. Организация принимает на себя публичное обязательство сообщать своему учредительному органу, в соответствующие контрольно-надзорные и правоохранительные органы о случаях совершения коррупционных правонарушений, о которых Организации (работникам Организации) стало известно.</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35. Организация принимает на себя обязательство воздерживаться от каких-либо санкций в отношении своих сотрудников, сообщивших в контрольно-надзорные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36. Сотрудничество с контрольно-надзорными и правоохранительными органами также проявляется в форме:</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1) оказания содействия уполномоченным представителям контрольно-надзорных и правоохранительных органов при проведении ими проверок деятельности Организации по вопросам предупреждения и противодействия коррупции;</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2) оказания содействия уполномоченным представителям контрольно-надзорных и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lastRenderedPageBreak/>
        <w:t>37. Руководству Организации и её работникам следует оказывать поддержку в выявлении и расследовании контрольно-надзорными и правоохранительными органами фактов коррупции, предпринимать необходимые меры по сохранению и передаче в контрольно-надзорные и правоохранительные органы документов и информации, содержащей данные о коррупционных правонарушениях. При подготовке заявительных материалов и ответов на запросы контрольно-надзорных и правоохранительных органов к данной работе привлекаются специалисты в соответствующей области права.</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38. Руководство и работники Организации не должны допускать вмешательства в выполнение служебных обязанностей должностными лицами контрольно-надзорных и правоохранительных органов.</w:t>
      </w:r>
    </w:p>
    <w:p w:rsidR="000440E3" w:rsidRPr="000440E3" w:rsidRDefault="000440E3" w:rsidP="000440E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0440E3" w:rsidRPr="000440E3" w:rsidRDefault="000440E3" w:rsidP="000440E3">
      <w:pPr>
        <w:shd w:val="clear" w:color="auto" w:fill="FFFFFF"/>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val="en-US" w:eastAsia="ru-RU"/>
        </w:rPr>
        <w:t>X</w:t>
      </w:r>
      <w:r w:rsidRPr="000440E3">
        <w:rPr>
          <w:rFonts w:ascii="Times New Roman" w:eastAsia="Times New Roman" w:hAnsi="Times New Roman" w:cs="Times New Roman"/>
          <w:b/>
          <w:sz w:val="28"/>
          <w:szCs w:val="28"/>
          <w:lang w:eastAsia="ru-RU"/>
        </w:rPr>
        <w:t>. Ответственность работников за несоблюдение требований антикоррупционной политики</w:t>
      </w:r>
    </w:p>
    <w:p w:rsidR="000440E3" w:rsidRPr="000440E3" w:rsidRDefault="000440E3" w:rsidP="000440E3">
      <w:pPr>
        <w:shd w:val="clear" w:color="auto" w:fill="FFFFFF"/>
        <w:spacing w:after="0" w:line="240" w:lineRule="auto"/>
        <w:ind w:firstLine="709"/>
        <w:rPr>
          <w:rFonts w:ascii="Times New Roman" w:eastAsia="Times New Roman" w:hAnsi="Times New Roman" w:cs="Times New Roman"/>
          <w:b/>
          <w:sz w:val="28"/>
          <w:szCs w:val="28"/>
          <w:lang w:eastAsia="ru-RU"/>
        </w:rPr>
      </w:pP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39.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40. Руководитель Организации, подведомственной исполнительному органу Тверской области, органу местного самоуправления муниципального образования Тверской области, несет персональную ответственность за неприятие мер по предотвращению или урегулированию конфликта интересов в Организации.</w:t>
      </w: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41. Работники Организации, независимо от занимаемой должности, несут персональную ответственность за соблюдение принципов и требований Политики.</w:t>
      </w: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 xml:space="preserve">42. В случае непринятия работником мер по предотвращению или урегулированию конфликта интересов, стороной которого он является, с ним может быть расторгнут трудовой договор в связи с утратой доверия на основании пункта 7.1 части 1 статьи 81 Трудового кодекса Российской Федерации. </w:t>
      </w: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0440E3" w:rsidRPr="000440E3" w:rsidRDefault="000440E3" w:rsidP="000440E3">
      <w:pPr>
        <w:shd w:val="clear" w:color="auto" w:fill="FFFFFF"/>
        <w:spacing w:after="0" w:line="240" w:lineRule="auto"/>
        <w:jc w:val="center"/>
        <w:rPr>
          <w:rFonts w:ascii="Times New Roman" w:eastAsia="Times New Roman" w:hAnsi="Times New Roman" w:cs="Times New Roman"/>
          <w:b/>
          <w:sz w:val="28"/>
          <w:szCs w:val="28"/>
          <w:lang w:eastAsia="ru-RU"/>
        </w:rPr>
      </w:pPr>
      <w:r w:rsidRPr="000440E3">
        <w:rPr>
          <w:rFonts w:ascii="Times New Roman" w:eastAsia="Times New Roman" w:hAnsi="Times New Roman" w:cs="Times New Roman"/>
          <w:b/>
          <w:sz w:val="28"/>
          <w:szCs w:val="28"/>
          <w:lang w:val="en-US" w:eastAsia="ru-RU"/>
        </w:rPr>
        <w:t>XI</w:t>
      </w:r>
      <w:r w:rsidRPr="000440E3">
        <w:rPr>
          <w:rFonts w:ascii="Times New Roman" w:eastAsia="Times New Roman" w:hAnsi="Times New Roman" w:cs="Times New Roman"/>
          <w:b/>
          <w:sz w:val="28"/>
          <w:szCs w:val="28"/>
          <w:lang w:eastAsia="ru-RU"/>
        </w:rPr>
        <w:t>. Порядок пересмотра и внесения изменений</w:t>
      </w:r>
    </w:p>
    <w:p w:rsidR="000440E3" w:rsidRPr="000440E3" w:rsidRDefault="000440E3" w:rsidP="000440E3">
      <w:pPr>
        <w:shd w:val="clear" w:color="auto" w:fill="FFFFFF"/>
        <w:spacing w:after="0" w:line="240" w:lineRule="auto"/>
        <w:ind w:firstLine="709"/>
        <w:rPr>
          <w:rFonts w:ascii="Times New Roman" w:eastAsia="Times New Roman" w:hAnsi="Times New Roman" w:cs="Times New Roman"/>
          <w:sz w:val="28"/>
          <w:szCs w:val="28"/>
          <w:lang w:eastAsia="ru-RU"/>
        </w:rPr>
      </w:pPr>
    </w:p>
    <w:p w:rsidR="000440E3" w:rsidRPr="000440E3" w:rsidRDefault="000440E3" w:rsidP="000440E3">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0440E3">
        <w:rPr>
          <w:rFonts w:ascii="Times New Roman" w:eastAsia="Times New Roman" w:hAnsi="Times New Roman" w:cs="Times New Roman"/>
          <w:sz w:val="28"/>
          <w:szCs w:val="28"/>
          <w:lang w:eastAsia="ru-RU"/>
        </w:rPr>
        <w:t xml:space="preserve">43. Организация осуществляет регулярный мониторинг эффективности реализации Политики. Должностные лица, на которые возложены функции по профилактике и противодействию коррупции, ежегодно представляют </w:t>
      </w:r>
      <w:r w:rsidRPr="000440E3">
        <w:rPr>
          <w:rFonts w:ascii="Times New Roman" w:eastAsia="Times New Roman" w:hAnsi="Times New Roman" w:cs="Times New Roman"/>
          <w:b/>
          <w:sz w:val="28"/>
          <w:szCs w:val="28"/>
          <w:lang w:eastAsia="ru-RU"/>
        </w:rPr>
        <w:t xml:space="preserve">заведующему </w:t>
      </w:r>
      <w:r w:rsidRPr="000440E3">
        <w:rPr>
          <w:rFonts w:ascii="Times New Roman" w:eastAsia="Times New Roman" w:hAnsi="Times New Roman" w:cs="Times New Roman"/>
          <w:sz w:val="28"/>
          <w:szCs w:val="28"/>
          <w:lang w:eastAsia="ru-RU"/>
        </w:rPr>
        <w:t>Организации соответствующий отчет, на основании которого в настоящую Политику могут быть внесены изменения и дополнения.</w:t>
      </w:r>
    </w:p>
    <w:p w:rsidR="00DE3F97" w:rsidRDefault="000440E3" w:rsidP="000440E3">
      <w:r w:rsidRPr="000440E3">
        <w:rPr>
          <w:rFonts w:ascii="Calibri" w:eastAsia="Calibri" w:hAnsi="Calibri" w:cs="Times New Roman"/>
          <w:sz w:val="28"/>
          <w:szCs w:val="28"/>
        </w:rPr>
        <w:t xml:space="preserve">44. Пересмотр принятой антикоррупционной политики в Организации может проводиться в случае внесения изменений в Трудовой кодекс Российской </w:t>
      </w:r>
      <w:r w:rsidRPr="000440E3">
        <w:rPr>
          <w:rFonts w:ascii="Calibri" w:eastAsia="Calibri" w:hAnsi="Calibri" w:cs="Times New Roman"/>
          <w:sz w:val="28"/>
          <w:szCs w:val="28"/>
        </w:rPr>
        <w:lastRenderedPageBreak/>
        <w:t>Федерации, законодательство Российской Федерации или Тверской области в сфере противодействия коррупции</w:t>
      </w:r>
      <w:bookmarkStart w:id="0" w:name="_GoBack"/>
      <w:bookmarkEnd w:id="0"/>
    </w:p>
    <w:sectPr w:rsidR="00DE3F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1E5D06"/>
    <w:multiLevelType w:val="hybridMultilevel"/>
    <w:tmpl w:val="CD886E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0E3"/>
    <w:rsid w:val="000440E3"/>
    <w:rsid w:val="00DE3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5A272"/>
  <w15:chartTrackingRefBased/>
  <w15:docId w15:val="{C6C55464-78C8-43E3-B278-71EA36C3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8FF5E1210AD280B0F42AF551A2DEEB16FF5B5009CB65776E578365B43DF9F2BCDA8B79045AFFE26B93530m4U4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3941</Words>
  <Characters>22469</Characters>
  <Application>Microsoft Office Word</Application>
  <DocSecurity>0</DocSecurity>
  <Lines>187</Lines>
  <Paragraphs>52</Paragraphs>
  <ScaleCrop>false</ScaleCrop>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Win-PC</dc:creator>
  <cp:keywords/>
  <dc:description/>
  <cp:lastModifiedBy>Win-PC</cp:lastModifiedBy>
  <cp:revision>1</cp:revision>
  <dcterms:created xsi:type="dcterms:W3CDTF">2024-12-06T08:13:00Z</dcterms:created>
  <dcterms:modified xsi:type="dcterms:W3CDTF">2024-12-06T08:15:00Z</dcterms:modified>
</cp:coreProperties>
</file>